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C5F7" w14:textId="77777777" w:rsidR="00DB7401" w:rsidRPr="00E16A67" w:rsidRDefault="00DB7401" w:rsidP="00E16A67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30BA7BAF" w14:textId="77777777" w:rsidR="00DB7401" w:rsidRPr="00E16A67" w:rsidRDefault="00DB7401" w:rsidP="00E16A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E16A67">
        <w:rPr>
          <w:rFonts w:ascii="Arial" w:hAnsi="Arial" w:cs="Arial"/>
          <w:sz w:val="20"/>
          <w:szCs w:val="20"/>
        </w:rPr>
        <w:t xml:space="preserve">                                     </w:t>
      </w:r>
      <w:r w:rsidRPr="00E16A67">
        <w:rPr>
          <w:rFonts w:ascii="Arial" w:hAnsi="Arial" w:cs="Arial"/>
          <w:b/>
          <w:sz w:val="20"/>
          <w:szCs w:val="20"/>
        </w:rPr>
        <w:t>Meno (názov) a adresa (sídlo) navrhovateľa</w:t>
      </w:r>
      <w:r w:rsidR="001B5849" w:rsidRPr="00E16A67">
        <w:rPr>
          <w:rFonts w:ascii="Arial" w:hAnsi="Arial" w:cs="Arial"/>
          <w:b/>
          <w:sz w:val="20"/>
          <w:szCs w:val="20"/>
        </w:rPr>
        <w:t xml:space="preserve">       </w:t>
      </w:r>
      <w:r w:rsidR="00E16A67">
        <w:rPr>
          <w:rFonts w:ascii="Arial" w:hAnsi="Arial" w:cs="Arial"/>
          <w:b/>
          <w:sz w:val="20"/>
          <w:szCs w:val="20"/>
        </w:rPr>
        <w:t xml:space="preserve">         </w:t>
      </w:r>
    </w:p>
    <w:p w14:paraId="7D27B23A" w14:textId="77777777" w:rsidR="00803C91" w:rsidRDefault="00803C91" w:rsidP="00803C9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76ED4A1C" w14:textId="77777777" w:rsidR="00803C91" w:rsidRDefault="00803C91" w:rsidP="00803C9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08411BDF" w14:textId="77777777" w:rsidR="00803C91" w:rsidRDefault="00803C91" w:rsidP="00803C9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4D6EBB0" w14:textId="77777777" w:rsidR="00803C91" w:rsidRDefault="00803C91" w:rsidP="00803C9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41CA931" w14:textId="77777777" w:rsidR="00E16A67" w:rsidRDefault="00E16A67" w:rsidP="00E16A6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A935FA4" w14:textId="77777777" w:rsidR="006D72DB" w:rsidRPr="00E16A67" w:rsidRDefault="006D72DB" w:rsidP="00E16A6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Mesto/</w:t>
      </w:r>
      <w:r w:rsidR="00DB7401" w:rsidRPr="00E16A67">
        <w:rPr>
          <w:rFonts w:ascii="Arial" w:hAnsi="Arial" w:cs="Arial"/>
          <w:b/>
          <w:sz w:val="20"/>
          <w:szCs w:val="20"/>
        </w:rPr>
        <w:t>Obec</w:t>
      </w:r>
    </w:p>
    <w:p w14:paraId="62C9022C" w14:textId="77777777" w:rsidR="00DB7401" w:rsidRPr="00E16A67" w:rsidRDefault="006D72DB" w:rsidP="00E16A67">
      <w:pPr>
        <w:spacing w:line="360" w:lineRule="auto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</w:t>
      </w:r>
      <w:r w:rsidR="00DB7401" w:rsidRPr="00E16A67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54654BE4" w14:textId="77777777" w:rsidR="00DB7401" w:rsidRPr="00E16A67" w:rsidRDefault="00DB7401" w:rsidP="00E16A67">
      <w:pPr>
        <w:spacing w:line="360" w:lineRule="auto"/>
        <w:rPr>
          <w:rFonts w:ascii="Arial" w:hAnsi="Arial" w:cs="Arial"/>
          <w:sz w:val="20"/>
          <w:szCs w:val="20"/>
        </w:rPr>
      </w:pPr>
    </w:p>
    <w:p w14:paraId="4D1D57F9" w14:textId="77777777" w:rsidR="002C7172" w:rsidRPr="00E16A67" w:rsidRDefault="002C7172" w:rsidP="00E16A67">
      <w:pPr>
        <w:spacing w:line="360" w:lineRule="auto"/>
        <w:rPr>
          <w:rFonts w:ascii="Arial" w:hAnsi="Arial" w:cs="Arial"/>
          <w:sz w:val="20"/>
          <w:szCs w:val="20"/>
        </w:rPr>
      </w:pPr>
    </w:p>
    <w:p w14:paraId="79C4C5BE" w14:textId="77777777" w:rsidR="00DB7401" w:rsidRPr="00E16A67" w:rsidRDefault="00DB7401" w:rsidP="00E16A6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 xml:space="preserve">VEC: </w:t>
      </w:r>
    </w:p>
    <w:p w14:paraId="0CE30582" w14:textId="77777777" w:rsidR="00DB7401" w:rsidRPr="00E16A67" w:rsidRDefault="00DB7401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6A67">
        <w:rPr>
          <w:rFonts w:ascii="Arial" w:hAnsi="Arial" w:cs="Arial"/>
          <w:b/>
          <w:sz w:val="20"/>
          <w:szCs w:val="20"/>
          <w:u w:val="single"/>
        </w:rPr>
        <w:t>Návrh na vydanie rozhodnutia o využívaní územia podľa § 39b zákona č. 50/1976 Zb. o územnom plánovaní a stavebnom poriadku (stavebný zákon) v znení neskorších predpisov</w:t>
      </w:r>
    </w:p>
    <w:p w14:paraId="7C570CE3" w14:textId="77777777" w:rsidR="00DB7401" w:rsidRPr="00E16A67" w:rsidRDefault="00DB7401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96574D" w14:textId="77777777" w:rsidR="00F87244" w:rsidRPr="00E16A67" w:rsidRDefault="00F87244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A0021C" w14:textId="77777777" w:rsidR="00DB7401" w:rsidRPr="00E16A67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Meno (názov) a adresa (sídlo</w:t>
      </w:r>
      <w:r w:rsidR="00A2745C" w:rsidRPr="00E16A67">
        <w:rPr>
          <w:rFonts w:ascii="Arial" w:hAnsi="Arial" w:cs="Arial"/>
          <w:b/>
          <w:sz w:val="20"/>
          <w:szCs w:val="20"/>
        </w:rPr>
        <w:t xml:space="preserve"> firmy a IČO</w:t>
      </w:r>
      <w:r w:rsidRPr="00E16A67">
        <w:rPr>
          <w:rFonts w:ascii="Arial" w:hAnsi="Arial" w:cs="Arial"/>
          <w:b/>
          <w:sz w:val="20"/>
          <w:szCs w:val="20"/>
        </w:rPr>
        <w:t>) navrhovateľa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317DBD8C" w14:textId="77777777" w:rsidR="00F87244" w:rsidRPr="00E16A67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16A67">
        <w:rPr>
          <w:rFonts w:ascii="Arial" w:hAnsi="Arial" w:cs="Arial"/>
          <w:sz w:val="20"/>
          <w:szCs w:val="20"/>
        </w:rPr>
        <w:t>..............</w:t>
      </w:r>
    </w:p>
    <w:p w14:paraId="3FDD6160" w14:textId="77777777" w:rsidR="00DB7401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AED7E96" w14:textId="77777777" w:rsidR="00367DB6" w:rsidRPr="00E16A67" w:rsidRDefault="00367DB6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1E0ABE" w14:textId="77777777" w:rsidR="00367DB6" w:rsidRPr="00385B42" w:rsidRDefault="00367DB6" w:rsidP="00367D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385B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(na základe písomného splnomocnenia</w:t>
      </w:r>
      <w:r w:rsidRPr="00385B42">
        <w:rPr>
          <w:rFonts w:ascii="Arial" w:hAnsi="Arial" w:cs="Arial"/>
          <w:color w:val="000000"/>
          <w:sz w:val="20"/>
          <w:szCs w:val="20"/>
        </w:rPr>
        <w:t>):........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3F8F1B73" w14:textId="77777777" w:rsidR="00367DB6" w:rsidRPr="00385B42" w:rsidRDefault="00367DB6" w:rsidP="00367D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1CF180" w14:textId="77777777" w:rsidR="00367DB6" w:rsidRPr="00385B42" w:rsidRDefault="00367DB6" w:rsidP="00367D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14:paraId="2169BCD4" w14:textId="77777777" w:rsidR="001C6712" w:rsidRPr="00E16A67" w:rsidRDefault="001C6712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7DD845" w14:textId="77777777" w:rsidR="00DB7401" w:rsidRPr="004E67BA" w:rsidRDefault="00DB7401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Predmet územného rozhodnutia so stručnou charakteristikou územia a spôsobu jeho doterajšieho využitia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26DEC54E" w14:textId="77777777" w:rsidR="00DB7401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390" w:rsidRPr="00E16A67">
        <w:rPr>
          <w:rFonts w:ascii="Arial" w:hAnsi="Arial" w:cs="Arial"/>
          <w:sz w:val="20"/>
          <w:szCs w:val="20"/>
        </w:rPr>
        <w:t>....................................</w:t>
      </w:r>
    </w:p>
    <w:p w14:paraId="4B440D17" w14:textId="77777777" w:rsidR="00F87244" w:rsidRPr="00E16A67" w:rsidRDefault="00F87244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B6F756" w14:textId="77777777" w:rsidR="00DB7401" w:rsidRPr="004E67BA" w:rsidRDefault="00DB7401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Dôvod, spôsob, rozsah a dôsledky nového využitia územia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623B58C2" w14:textId="77777777" w:rsidR="00DB7401" w:rsidRPr="00E16A67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390"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692AB1" w:rsidRPr="00E16A67">
        <w:rPr>
          <w:rFonts w:ascii="Arial" w:hAnsi="Arial" w:cs="Arial"/>
          <w:sz w:val="20"/>
          <w:szCs w:val="20"/>
        </w:rPr>
        <w:t>........................</w:t>
      </w:r>
      <w:r w:rsidR="00E16A67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19C9055D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DF7010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pozemkoch </w:t>
      </w:r>
      <w:r>
        <w:rPr>
          <w:rFonts w:ascii="Arial" w:hAnsi="Arial" w:cs="Arial"/>
          <w:bCs/>
          <w:color w:val="000000"/>
          <w:sz w:val="18"/>
          <w:szCs w:val="18"/>
        </w:rPr>
        <w:t>(resp. stavbách)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parcelné číslo </w:t>
      </w:r>
      <w:r>
        <w:rPr>
          <w:rFonts w:ascii="Arial" w:hAnsi="Arial" w:cs="Arial"/>
          <w:bCs/>
          <w:color w:val="000000"/>
          <w:sz w:val="18"/>
          <w:szCs w:val="18"/>
        </w:rPr>
        <w:t>(pri objektoch aj ich súpisné číslo)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.....................................</w:t>
      </w:r>
    </w:p>
    <w:p w14:paraId="49DB0741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B22299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6E64D8E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A11BC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AC72846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60CA23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katastrálne územie</w:t>
      </w:r>
      <w:r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.....................................................................................................................</w:t>
      </w:r>
    </w:p>
    <w:p w14:paraId="4D379035" w14:textId="77777777" w:rsidR="001C6712" w:rsidRDefault="001C6712" w:rsidP="001C6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A425E1" w14:textId="77777777" w:rsidR="001C6712" w:rsidRDefault="001C6712" w:rsidP="001C67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druhy pozemkov podľa LV</w:t>
      </w:r>
      <w:r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..................................................................................................................</w:t>
      </w:r>
    </w:p>
    <w:p w14:paraId="1F4E26C5" w14:textId="77777777" w:rsidR="001C6712" w:rsidRDefault="001C6712" w:rsidP="001C67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4321AFA" w14:textId="77777777" w:rsidR="001C6712" w:rsidRDefault="001C6712" w:rsidP="001C67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pozemky sa nachádzajú</w:t>
      </w:r>
      <w:r>
        <w:rPr>
          <w:rFonts w:ascii="Arial" w:hAnsi="Arial" w:cs="Arial"/>
          <w:color w:val="000000"/>
          <w:sz w:val="20"/>
          <w:szCs w:val="20"/>
        </w:rPr>
        <w:t xml:space="preserve"> : v intraviláne obce – extraviláne obce (nehodiace sa prečiarknite)</w:t>
      </w:r>
    </w:p>
    <w:p w14:paraId="6141A044" w14:textId="77777777" w:rsidR="00F87244" w:rsidRPr="00E16A67" w:rsidRDefault="00F87244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AE3A6E" w14:textId="77777777" w:rsidR="00DB7401" w:rsidRPr="00E16A67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Výškové usporiadanie navrhovaných zmien, napr. charakteristické rezy terénnych úprav, ktorými sa podstatne zmení vzhľad prostredia alebo odtokové pomery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10044CC1" w14:textId="77777777" w:rsidR="00F87244" w:rsidRPr="00E16A67" w:rsidRDefault="00DB7401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143D6" w14:textId="77777777" w:rsidR="00E16A67" w:rsidRPr="00E16A67" w:rsidRDefault="00F87244" w:rsidP="00E16A6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16A67">
        <w:rPr>
          <w:rFonts w:ascii="Arial" w:hAnsi="Arial" w:cs="Arial"/>
          <w:sz w:val="20"/>
          <w:szCs w:val="20"/>
        </w:rPr>
        <w:t xml:space="preserve">           </w:t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</w:r>
      <w:r w:rsidR="00E16A67">
        <w:rPr>
          <w:rFonts w:ascii="Arial" w:hAnsi="Arial" w:cs="Arial"/>
          <w:sz w:val="20"/>
          <w:szCs w:val="20"/>
        </w:rPr>
        <w:tab/>
        <w:t xml:space="preserve">            </w:t>
      </w:r>
    </w:p>
    <w:p w14:paraId="1B94134E" w14:textId="77777777" w:rsidR="00F87244" w:rsidRPr="004E67BA" w:rsidRDefault="002C7172" w:rsidP="00E16A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Spôsob neškodného odvádzania povrchových vôd a ochrany podzemných vôd, predpokladané napojenie na siete a zariadenia technického vybavenia územia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1AB55168" w14:textId="77777777" w:rsidR="00F87244" w:rsidRDefault="002C7172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AB1" w:rsidRPr="00E16A67">
        <w:rPr>
          <w:rFonts w:ascii="Arial" w:hAnsi="Arial" w:cs="Arial"/>
          <w:sz w:val="20"/>
          <w:szCs w:val="20"/>
        </w:rPr>
        <w:t>..........................</w:t>
      </w:r>
      <w:r w:rsidR="00F87244" w:rsidRPr="00E16A67">
        <w:rPr>
          <w:rFonts w:ascii="Arial" w:hAnsi="Arial" w:cs="Arial"/>
          <w:sz w:val="20"/>
          <w:szCs w:val="20"/>
        </w:rPr>
        <w:t>..........................................</w:t>
      </w:r>
    </w:p>
    <w:p w14:paraId="3900D3DB" w14:textId="77777777" w:rsidR="00F87244" w:rsidRPr="00E16A67" w:rsidRDefault="00F87244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CC4090" w14:textId="77777777" w:rsidR="002C7172" w:rsidRPr="00E16A67" w:rsidRDefault="002C7172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b/>
          <w:sz w:val="20"/>
          <w:szCs w:val="20"/>
        </w:rPr>
        <w:t>Dotknuté ochranné pásma alebo ochranné územia</w:t>
      </w:r>
      <w:r w:rsidRPr="004E67BA">
        <w:rPr>
          <w:rFonts w:ascii="Arial" w:hAnsi="Arial" w:cs="Arial"/>
          <w:b/>
          <w:sz w:val="20"/>
          <w:szCs w:val="20"/>
        </w:rPr>
        <w:t>:</w:t>
      </w:r>
    </w:p>
    <w:p w14:paraId="09D5C382" w14:textId="77777777" w:rsidR="002C7172" w:rsidRPr="00E16A67" w:rsidRDefault="002C7172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6A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AB1" w:rsidRPr="00E16A67">
        <w:rPr>
          <w:rFonts w:ascii="Arial" w:hAnsi="Arial" w:cs="Arial"/>
          <w:sz w:val="20"/>
          <w:szCs w:val="20"/>
        </w:rPr>
        <w:t>..........................</w:t>
      </w:r>
      <w:r w:rsidR="00F87244" w:rsidRPr="00E16A67">
        <w:rPr>
          <w:rFonts w:ascii="Arial" w:hAnsi="Arial" w:cs="Arial"/>
          <w:sz w:val="20"/>
          <w:szCs w:val="20"/>
        </w:rPr>
        <w:t>...............</w:t>
      </w:r>
      <w:r w:rsidR="00E16A67">
        <w:rPr>
          <w:rFonts w:ascii="Arial" w:hAnsi="Arial" w:cs="Arial"/>
          <w:sz w:val="20"/>
          <w:szCs w:val="20"/>
        </w:rPr>
        <w:t>...........................</w:t>
      </w:r>
    </w:p>
    <w:p w14:paraId="68BA1AFB" w14:textId="77777777" w:rsidR="00F87244" w:rsidRPr="00E16A67" w:rsidRDefault="00F87244" w:rsidP="00E16A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9F755" w14:textId="77777777" w:rsidR="00367DB6" w:rsidRPr="00385B42" w:rsidRDefault="00367DB6" w:rsidP="00367D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Zoznam</w:t>
      </w:r>
      <w:r>
        <w:rPr>
          <w:rFonts w:ascii="Arial" w:hAnsi="Arial" w:cs="Arial"/>
          <w:b/>
          <w:bCs/>
          <w:color w:val="000000"/>
          <w:sz w:val="20"/>
          <w:szCs w:val="20"/>
        </w:rPr>
        <w:t>, adresy 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parcelné čísla pozemkov – stavieb - účastníkov územného konania</w:t>
      </w:r>
      <w:r>
        <w:rPr>
          <w:rFonts w:ascii="Arial" w:hAnsi="Arial" w:cs="Arial"/>
          <w:b/>
          <w:bCs/>
          <w:color w:val="000000"/>
          <w:sz w:val="20"/>
          <w:szCs w:val="20"/>
        </w:rPr>
        <w:t>, ktorý sú navrhovateľovi známi: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1826428" w14:textId="77777777" w:rsidR="00367DB6" w:rsidRPr="008C3E96" w:rsidRDefault="00367DB6" w:rsidP="00367D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8C3E96">
        <w:rPr>
          <w:rFonts w:ascii="Arial" w:hAnsi="Arial" w:cs="Arial"/>
          <w:color w:val="000000"/>
          <w:sz w:val="18"/>
          <w:szCs w:val="18"/>
        </w:rPr>
        <w:t>(§ 34 SZ; účastníkmi sú navrhovateľ; vlastníci susedných pozemkov a stavieb na nich, ktorých práva môžu byť rozhodnutím dotknuté; obce; a ten, komu toto postavenie vyplýva z osobitných predpisov – účastníkmi konania nie sú dotknuté orgány št. správy)</w:t>
      </w:r>
    </w:p>
    <w:p w14:paraId="0248F1B5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6D4F72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538DB193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E227DE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8207D30" w14:textId="77777777" w:rsidR="00367DB6" w:rsidRDefault="00367DB6" w:rsidP="00367D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416F78EC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6C7ED172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35E8D7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273265A3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5371D669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513B5CD3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64ECF5" w14:textId="77777777" w:rsidR="00367DB6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53E358D5" w14:textId="77777777" w:rsidR="00367DB6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3D3B786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7C3468D7" w14:textId="77777777" w:rsidR="00367DB6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A70628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A3DE5B" w14:textId="77777777" w:rsidR="00367DB6" w:rsidRPr="001C6712" w:rsidRDefault="00367DB6" w:rsidP="001C67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</w:t>
      </w:r>
    </w:p>
    <w:p w14:paraId="4C96413F" w14:textId="77777777" w:rsidR="00367DB6" w:rsidRDefault="00367DB6" w:rsidP="00367DB6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3B51DA64" w14:textId="77777777" w:rsidR="00367DB6" w:rsidRPr="00385B42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33F343" w14:textId="77777777" w:rsidR="00367DB6" w:rsidRPr="00385B42" w:rsidRDefault="00367DB6" w:rsidP="00367DB6">
      <w:pPr>
        <w:autoSpaceDE w:val="0"/>
        <w:autoSpaceDN w:val="0"/>
        <w:adjustRightInd w:val="0"/>
        <w:ind w:left="5760" w:hanging="804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  </w:t>
      </w:r>
      <w:r w:rsidRPr="00385B42">
        <w:rPr>
          <w:rFonts w:ascii="Arial" w:hAnsi="Arial" w:cs="Arial"/>
          <w:b/>
          <w:color w:val="000000"/>
          <w:sz w:val="20"/>
          <w:szCs w:val="20"/>
        </w:rPr>
        <w:t xml:space="preserve">                        podpis navrhovateľa/-</w:t>
      </w:r>
      <w:proofErr w:type="spellStart"/>
      <w:r w:rsidRPr="00385B42"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 w:rsidRPr="00385B4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A082F60" w14:textId="77777777" w:rsidR="00367DB6" w:rsidRPr="0066598A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6598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66598A">
        <w:rPr>
          <w:rFonts w:ascii="Arial" w:hAnsi="Arial" w:cs="Arial"/>
          <w:color w:val="000000"/>
          <w:sz w:val="18"/>
          <w:szCs w:val="18"/>
        </w:rPr>
        <w:t xml:space="preserve">(u právnických osôb podpis štatutára firmy </w:t>
      </w:r>
    </w:p>
    <w:p w14:paraId="670E4E23" w14:textId="77777777" w:rsidR="00367DB6" w:rsidRPr="0066598A" w:rsidRDefault="00367DB6" w:rsidP="00367DB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6598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66598A">
        <w:rPr>
          <w:rFonts w:ascii="Arial" w:hAnsi="Arial" w:cs="Arial"/>
          <w:color w:val="000000"/>
          <w:sz w:val="18"/>
          <w:szCs w:val="18"/>
        </w:rPr>
        <w:t xml:space="preserve">    a odtlačok pečiatky firmy)</w:t>
      </w:r>
    </w:p>
    <w:p w14:paraId="2AD893DF" w14:textId="77777777" w:rsidR="00476068" w:rsidRPr="001C6712" w:rsidRDefault="00E16A67" w:rsidP="00E16A6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</w:p>
    <w:p w14:paraId="51AD8EDA" w14:textId="77777777" w:rsidR="00AC3A4B" w:rsidRPr="00367DB6" w:rsidRDefault="00AC3A4B" w:rsidP="00367DB6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16A67">
        <w:rPr>
          <w:rFonts w:ascii="Arial" w:hAnsi="Arial" w:cs="Arial"/>
          <w:sz w:val="18"/>
          <w:szCs w:val="18"/>
          <w:u w:val="single"/>
        </w:rPr>
        <w:lastRenderedPageBreak/>
        <w:t>Prílohy:</w:t>
      </w:r>
    </w:p>
    <w:p w14:paraId="0A4E2DEB" w14:textId="77777777" w:rsidR="00AC3A4B" w:rsidRPr="00E16A67" w:rsidRDefault="005A6705" w:rsidP="00367DB6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="00AC3A4B" w:rsidRPr="00E16A67">
        <w:rPr>
          <w:rFonts w:ascii="Arial" w:hAnsi="Arial" w:cs="Arial"/>
          <w:sz w:val="18"/>
          <w:szCs w:val="18"/>
        </w:rPr>
        <w:t>Dokumentácia podľa vykonávacích predpisov (podľa § 3 ods. 3 vyhlášky č. 453/2000 Z. z., ktorou sa vykonávajú niektoré ustanovenia stavebného zákona):</w:t>
      </w:r>
    </w:p>
    <w:p w14:paraId="74445959" w14:textId="77777777" w:rsidR="001B4C7D" w:rsidRDefault="005A6705" w:rsidP="00367DB6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="00367DB6">
        <w:rPr>
          <w:rFonts w:ascii="Arial" w:hAnsi="Arial" w:cs="Arial"/>
          <w:sz w:val="18"/>
          <w:szCs w:val="18"/>
        </w:rPr>
        <w:t>S</w:t>
      </w:r>
      <w:r w:rsidR="001B4C7D" w:rsidRPr="00E16A67">
        <w:rPr>
          <w:rFonts w:ascii="Arial" w:hAnsi="Arial" w:cs="Arial"/>
          <w:sz w:val="18"/>
          <w:szCs w:val="18"/>
        </w:rPr>
        <w:t>ituačný výkres súčasného stavu územia na podklade katastrálnej mapy so zakreslením predmetu územného rozhodnutia a jeho polohy s vyznačením väzieb na okolie, ak sa navrhuje umiestnenie stavieb, využitie územia, stavebná uzávera, chránené územie alebo ochranné pásmo aj mapový podklad v mierke 1:10 000 až 1:50 000 s </w:t>
      </w:r>
      <w:r w:rsidR="00692AB1" w:rsidRPr="00E16A67">
        <w:rPr>
          <w:rFonts w:ascii="Arial" w:hAnsi="Arial" w:cs="Arial"/>
          <w:sz w:val="18"/>
          <w:szCs w:val="18"/>
        </w:rPr>
        <w:t xml:space="preserve">vymedzením hraníc územia, ktoré </w:t>
      </w:r>
      <w:r w:rsidR="001B4C7D" w:rsidRPr="00E16A67">
        <w:rPr>
          <w:rFonts w:ascii="Arial" w:hAnsi="Arial" w:cs="Arial"/>
          <w:sz w:val="18"/>
          <w:szCs w:val="18"/>
        </w:rPr>
        <w:t>je predmetom rozhodnutia a širších vzťahov k okoliu, situačný výkres a mapový podklad sa prikladá v dvoch vyhotoveniach. Vyznačenia navrhovaných zmien hraníc pozemkov a prístupy na pozemky v situačnom výkrese, ak ide o návrh na delenie alebo sceľovanie pozemkov,</w:t>
      </w:r>
    </w:p>
    <w:p w14:paraId="7D24A862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Súhlas vlastníka pozemku, ak nemá navrhovateľ k pozemku vlastnícke alebo iné právo</w:t>
      </w:r>
    </w:p>
    <w:p w14:paraId="025CBDF4" w14:textId="77777777" w:rsidR="00367DB6" w:rsidRDefault="00367DB6" w:rsidP="00367DB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K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>ópiu z katastrálnej mapy</w:t>
      </w:r>
      <w:r w:rsidRPr="008C3E9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color w:val="000000"/>
          <w:sz w:val="18"/>
          <w:szCs w:val="18"/>
        </w:rPr>
        <w:t>( originál s kolkom )</w:t>
      </w:r>
    </w:p>
    <w:p w14:paraId="3AEFE0FB" w14:textId="77777777" w:rsidR="00367DB6" w:rsidRPr="008C3E9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Písomné stanoviská vlastníkov susedných nehnuteľností</w:t>
      </w:r>
    </w:p>
    <w:p w14:paraId="1F96BE87" w14:textId="77777777" w:rsidR="00367DB6" w:rsidRPr="008C3E96" w:rsidRDefault="00367DB6" w:rsidP="00367DB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Z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 xml:space="preserve">áverečné stanovisko o posúdení vplyvu stavby alebo činnosti na životné prostredie alebo rozhodnutie zo zisťovacieho konania, </w:t>
      </w:r>
      <w:r w:rsidRPr="008C3E96">
        <w:rPr>
          <w:rFonts w:ascii="Arial" w:hAnsi="Arial" w:cs="Arial"/>
          <w:color w:val="000000"/>
          <w:sz w:val="18"/>
          <w:szCs w:val="18"/>
        </w:rPr>
        <w:t>ak bolo vydané ( zák. č. 127/1994 Zb. v z. n. p. )</w:t>
      </w:r>
    </w:p>
    <w:p w14:paraId="7517F424" w14:textId="77777777" w:rsidR="00367DB6" w:rsidRPr="008C3E9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Správny poplatok v zmysle zákona 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č.145/1995 Z. z. </w:t>
      </w:r>
      <w:r>
        <w:rPr>
          <w:rFonts w:ascii="Arial" w:hAnsi="Arial" w:cs="Arial"/>
          <w:color w:val="000000"/>
          <w:sz w:val="18"/>
          <w:szCs w:val="18"/>
        </w:rPr>
        <w:t>(zákon o správny ch poplatkoch)</w:t>
      </w:r>
      <w:r w:rsidR="001C6712">
        <w:rPr>
          <w:rFonts w:ascii="Arial" w:hAnsi="Arial" w:cs="Arial"/>
          <w:color w:val="000000"/>
          <w:sz w:val="18"/>
          <w:szCs w:val="18"/>
        </w:rPr>
        <w:t xml:space="preserve"> v platnom znení</w:t>
      </w:r>
    </w:p>
    <w:p w14:paraId="32FE04A3" w14:textId="77777777" w:rsidR="00367DB6" w:rsidRPr="008C3E9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R</w:t>
      </w:r>
      <w:r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ozhodnutia, stanoviská, vyjadrenia, súhlasy, posúdenia </w:t>
      </w:r>
      <w:r w:rsidRPr="008C3E96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. dotknutých </w:t>
      </w:r>
      <w:r w:rsidRPr="008C3E9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vlastníkov resp. správcov inžinierskych sietí </w:t>
      </w:r>
      <w:r w:rsidRPr="008C3E96">
        <w:rPr>
          <w:rFonts w:ascii="Arial" w:hAnsi="Arial" w:cs="Arial"/>
          <w:color w:val="000000"/>
          <w:sz w:val="18"/>
          <w:szCs w:val="18"/>
          <w:u w:val="single"/>
        </w:rPr>
        <w:t>(</w:t>
      </w:r>
      <w:r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úradu; – rozsah náležitostí sa</w:t>
      </w:r>
      <w:r w:rsidRPr="008C3E9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 w:rsidRPr="008C3E96"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5604A8EC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Rozhodnutie o výrube drevín podľa zákona č. 543/2002 Z. z. v znení neskorších predpisov - právoplatné</w:t>
      </w:r>
    </w:p>
    <w:p w14:paraId="0BD1390F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7486A753" w14:textId="77777777" w:rsidR="00B07C3F" w:rsidRDefault="00B07C3F" w:rsidP="00B07C3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Stanovisko Mesta/Obce – súlad s územným plánom</w:t>
      </w:r>
    </w:p>
    <w:p w14:paraId="6CCE01CD" w14:textId="77777777" w:rsidR="00367DB6" w:rsidRPr="001C6712" w:rsidRDefault="00367DB6" w:rsidP="001C671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36280FFB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39F9E96D" w14:textId="77777777" w:rsidR="00367DB6" w:rsidRPr="001C6712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b/>
          <w:color w:val="00B05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C608A5">
        <w:rPr>
          <w:rFonts w:ascii="Arial" w:hAnsi="Arial" w:cs="Arial"/>
          <w:color w:val="000000"/>
          <w:sz w:val="18"/>
          <w:szCs w:val="18"/>
        </w:rPr>
        <w:t xml:space="preserve">odbor starostlivosti o životné </w:t>
      </w:r>
      <w:r w:rsidR="00B07C3F" w:rsidRPr="00C608A5">
        <w:rPr>
          <w:rFonts w:ascii="Arial" w:hAnsi="Arial" w:cs="Arial"/>
          <w:color w:val="000000"/>
          <w:sz w:val="18"/>
          <w:szCs w:val="18"/>
        </w:rPr>
        <w:t xml:space="preserve">prostredie – ŠVS, SSOO, SSOH, </w:t>
      </w:r>
      <w:r w:rsidR="00F76439">
        <w:rPr>
          <w:rFonts w:ascii="Arial" w:hAnsi="Arial" w:cs="Arial"/>
          <w:color w:val="000000"/>
          <w:sz w:val="18"/>
          <w:szCs w:val="18"/>
        </w:rPr>
        <w:t xml:space="preserve">ŠS </w:t>
      </w:r>
      <w:proofErr w:type="spellStart"/>
      <w:r w:rsidR="00F76439">
        <w:rPr>
          <w:rFonts w:ascii="Arial" w:hAnsi="Arial" w:cs="Arial"/>
          <w:color w:val="000000"/>
          <w:sz w:val="18"/>
          <w:szCs w:val="18"/>
        </w:rPr>
        <w:t>OPaK</w:t>
      </w:r>
      <w:proofErr w:type="spellEnd"/>
      <w:r w:rsidR="00F76439">
        <w:rPr>
          <w:rFonts w:ascii="Arial" w:hAnsi="Arial" w:cs="Arial"/>
          <w:color w:val="000000"/>
          <w:sz w:val="18"/>
          <w:szCs w:val="18"/>
        </w:rPr>
        <w:t xml:space="preserve">, </w:t>
      </w:r>
      <w:r w:rsidR="00B07C3F" w:rsidRPr="00C608A5">
        <w:rPr>
          <w:rFonts w:ascii="Arial" w:hAnsi="Arial" w:cs="Arial"/>
          <w:color w:val="000000"/>
          <w:sz w:val="18"/>
          <w:szCs w:val="18"/>
        </w:rPr>
        <w:t>ŠŠ-PVŽP</w:t>
      </w:r>
    </w:p>
    <w:p w14:paraId="437CBAE3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231A6A76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4772FC18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213E0CA6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6477ED4E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67D7C198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5B2AD283" w14:textId="77777777" w:rsidR="00367DB6" w:rsidRDefault="00367DB6" w:rsidP="00367D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14DAD3D1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29FCC5CE" w14:textId="77777777" w:rsidR="00367DB6" w:rsidRDefault="00367DB6" w:rsidP="00367D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613D313F" w14:textId="77777777" w:rsidR="00367DB6" w:rsidRPr="00C608A5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C608A5">
        <w:rPr>
          <w:rFonts w:ascii="Arial" w:hAnsi="Arial" w:cs="Arial"/>
          <w:color w:val="000000"/>
          <w:sz w:val="18"/>
          <w:szCs w:val="18"/>
        </w:rPr>
        <w:t>M</w:t>
      </w:r>
      <w:r w:rsidR="00B07C3F" w:rsidRPr="00C608A5">
        <w:rPr>
          <w:rFonts w:ascii="Arial" w:hAnsi="Arial" w:cs="Arial"/>
          <w:color w:val="000000"/>
          <w:sz w:val="18"/>
          <w:szCs w:val="18"/>
        </w:rPr>
        <w:t xml:space="preserve">O SR Bratislava, resp. </w:t>
      </w:r>
      <w:r w:rsidRPr="00C608A5">
        <w:rPr>
          <w:rFonts w:ascii="Arial" w:hAnsi="Arial" w:cs="Arial"/>
          <w:color w:val="000000"/>
          <w:sz w:val="18"/>
          <w:szCs w:val="18"/>
        </w:rPr>
        <w:t xml:space="preserve"> Banská Bystrica</w:t>
      </w:r>
    </w:p>
    <w:p w14:paraId="03972DAF" w14:textId="77777777" w:rsidR="00B07C3F" w:rsidRPr="00B07C3F" w:rsidRDefault="00B07C3F" w:rsidP="00B07C3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 w:rsidRPr="00B07C3F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59C04659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4057B1E1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7F4FCDA4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339102AB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5D2017C9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333D66AB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55987022" w14:textId="77777777" w:rsidR="00367DB6" w:rsidRDefault="00367DB6" w:rsidP="00367DB6">
      <w:pPr>
        <w:pStyle w:val="Zoznam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Archeologický ústav SAV, Nitra</w:t>
      </w:r>
    </w:p>
    <w:p w14:paraId="5412A32A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6A0A61CA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2B5672ED" w14:textId="77777777" w:rsidR="00367DB6" w:rsidRPr="001C6712" w:rsidRDefault="00367DB6" w:rsidP="00367DB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5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C608A5">
        <w:rPr>
          <w:rFonts w:ascii="Arial" w:hAnsi="Arial" w:cs="Arial"/>
          <w:color w:val="000000"/>
          <w:sz w:val="18"/>
          <w:szCs w:val="18"/>
        </w:rPr>
        <w:t xml:space="preserve">Slovenský pozemkový fond,  Bratislava </w:t>
      </w:r>
      <w:r w:rsidR="00B07C3F" w:rsidRPr="00C608A5">
        <w:rPr>
          <w:rFonts w:ascii="Arial" w:hAnsi="Arial" w:cs="Arial"/>
          <w:color w:val="000000"/>
          <w:sz w:val="18"/>
          <w:szCs w:val="18"/>
        </w:rPr>
        <w:t>- resp. Zvolen</w:t>
      </w:r>
    </w:p>
    <w:p w14:paraId="2E83C132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C6712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Lesy SR, š.p., Generálne riaditeľstvo, Banská Bystrica</w:t>
      </w:r>
    </w:p>
    <w:p w14:paraId="0F975F80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3D377E27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14EF710B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40D0626D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155CC89E" w14:textId="77777777" w:rsidR="00367DB6" w:rsidRDefault="00367DB6" w:rsidP="00367DB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238900C9" w14:textId="77777777" w:rsidR="00367DB6" w:rsidRDefault="00367DB6" w:rsidP="00367DB6">
      <w:pPr>
        <w:numPr>
          <w:ilvl w:val="0"/>
          <w:numId w:val="3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59EFD903" w14:textId="77777777" w:rsidR="00367DB6" w:rsidRPr="00B07C3F" w:rsidRDefault="00367DB6" w:rsidP="00B07C3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B07C3F">
        <w:rPr>
          <w:rFonts w:ascii="Arial" w:hAnsi="Arial" w:cs="Arial"/>
          <w:color w:val="000000"/>
          <w:sz w:val="18"/>
          <w:szCs w:val="18"/>
        </w:rPr>
        <w:t xml:space="preserve"> - resp. Banská Bystrica</w:t>
      </w:r>
    </w:p>
    <w:p w14:paraId="6165388E" w14:textId="77777777" w:rsidR="00B07C3F" w:rsidRDefault="00B07C3F" w:rsidP="00B07C3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03379215" w14:textId="77777777" w:rsidR="00367DB6" w:rsidRDefault="00367DB6" w:rsidP="00B07C3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Bystrica, Banská Bystrica </w:t>
      </w:r>
    </w:p>
    <w:p w14:paraId="05EBD1BA" w14:textId="77777777" w:rsidR="00367DB6" w:rsidRDefault="00367DB6" w:rsidP="00367DB6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B07C3F">
        <w:rPr>
          <w:rFonts w:ascii="Arial" w:hAnsi="Arial" w:cs="Arial"/>
          <w:color w:val="000000"/>
          <w:sz w:val="18"/>
          <w:szCs w:val="18"/>
        </w:rPr>
        <w:t>Banská Bystrica – resp.</w:t>
      </w:r>
      <w:r>
        <w:rPr>
          <w:rFonts w:ascii="Arial" w:hAnsi="Arial" w:cs="Arial"/>
          <w:color w:val="000000"/>
          <w:sz w:val="18"/>
          <w:szCs w:val="18"/>
        </w:rPr>
        <w:t xml:space="preserve"> Žiar nad Hronom</w:t>
      </w:r>
    </w:p>
    <w:p w14:paraId="42D9727D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1C6712">
        <w:rPr>
          <w:rFonts w:ascii="Arial" w:hAnsi="Arial" w:cs="Arial"/>
          <w:color w:val="000000"/>
          <w:sz w:val="18"/>
          <w:szCs w:val="18"/>
        </w:rPr>
        <w:t>Bratislava</w:t>
      </w:r>
    </w:p>
    <w:p w14:paraId="2B09EC6F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36C0305F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</w:t>
      </w:r>
      <w:r w:rsidR="001C6712">
        <w:rPr>
          <w:rFonts w:ascii="Arial" w:hAnsi="Arial" w:cs="Arial"/>
          <w:color w:val="000000"/>
          <w:sz w:val="18"/>
          <w:szCs w:val="18"/>
        </w:rPr>
        <w:t>Bratislava</w:t>
      </w:r>
    </w:p>
    <w:p w14:paraId="060C8262" w14:textId="77777777" w:rsidR="00367DB6" w:rsidRDefault="00367DB6" w:rsidP="00367DB6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28F2A339" w14:textId="77777777" w:rsidR="00367DB6" w:rsidRPr="001C6712" w:rsidRDefault="00367DB6" w:rsidP="001C6712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</w:t>
      </w:r>
      <w:r w:rsidR="001C6712">
        <w:rPr>
          <w:rFonts w:ascii="Arial" w:hAnsi="Arial" w:cs="Arial"/>
          <w:sz w:val="18"/>
          <w:szCs w:val="18"/>
        </w:rPr>
        <w:t>om</w:t>
      </w:r>
    </w:p>
    <w:p w14:paraId="7F6C8F54" w14:textId="77777777" w:rsidR="00367DB6" w:rsidRPr="00E16A67" w:rsidRDefault="00367DB6" w:rsidP="005A6705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C3909E" w14:textId="77777777" w:rsidR="00BF36ED" w:rsidRPr="00E16A67" w:rsidRDefault="00BF36ED" w:rsidP="00E16A67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16A67">
        <w:rPr>
          <w:rFonts w:ascii="Arial" w:hAnsi="Arial" w:cs="Arial"/>
          <w:sz w:val="18"/>
          <w:szCs w:val="18"/>
          <w:u w:val="single"/>
        </w:rPr>
        <w:t>Poznámky:</w:t>
      </w:r>
    </w:p>
    <w:p w14:paraId="238F9DB2" w14:textId="77777777" w:rsidR="00BF36ED" w:rsidRPr="00E16A67" w:rsidRDefault="00BF36ED" w:rsidP="00E16A6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16A67">
        <w:rPr>
          <w:rFonts w:ascii="Arial" w:hAnsi="Arial" w:cs="Arial"/>
          <w:sz w:val="18"/>
          <w:szCs w:val="18"/>
        </w:rPr>
        <w:t xml:space="preserve">Ak ide o návrh na vydanie územného rozhodnutia o využívaní územia, ak sa týka rozsiahleho územia údaje: </w:t>
      </w:r>
    </w:p>
    <w:p w14:paraId="57A17428" w14:textId="77777777" w:rsidR="00BF36ED" w:rsidRPr="00E16A67" w:rsidRDefault="00BF36ED" w:rsidP="00E16A6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16A67">
        <w:rPr>
          <w:rFonts w:ascii="Arial" w:hAnsi="Arial" w:cs="Arial"/>
          <w:sz w:val="18"/>
          <w:szCs w:val="18"/>
        </w:rPr>
        <w:t>a)   zoznam všetkých známych účastníkov územného konania</w:t>
      </w:r>
    </w:p>
    <w:p w14:paraId="67F1FFBD" w14:textId="77777777" w:rsidR="009849DC" w:rsidRPr="005A6705" w:rsidRDefault="00BF36ED" w:rsidP="00367DB6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A67">
        <w:rPr>
          <w:rFonts w:ascii="Arial" w:hAnsi="Arial" w:cs="Arial"/>
          <w:sz w:val="18"/>
          <w:szCs w:val="18"/>
        </w:rPr>
        <w:t>b)  druhy a parcelné čísla pozemkov podľa katastra nehnuteľností s uvedením vlastníckych a iných práv, ktorých sa územné rozhodnutie týka, parcelné číslo susedných pozemkov a susedných stavieb sa neuvádzajú uvedie sa opis prebiehajúcich hraníc územia.</w:t>
      </w:r>
    </w:p>
    <w:p w14:paraId="49ECF45D" w14:textId="77777777" w:rsidR="009849DC" w:rsidRDefault="009849DC">
      <w:pPr>
        <w:rPr>
          <w:rFonts w:ascii="Arial" w:hAnsi="Arial" w:cs="Arial"/>
          <w:sz w:val="18"/>
          <w:szCs w:val="18"/>
          <w:u w:val="single"/>
        </w:rPr>
      </w:pPr>
    </w:p>
    <w:p w14:paraId="2267738C" w14:textId="77777777" w:rsidR="009849DC" w:rsidRDefault="009849DC">
      <w:pPr>
        <w:rPr>
          <w:rFonts w:ascii="Arial" w:hAnsi="Arial" w:cs="Arial"/>
          <w:sz w:val="18"/>
          <w:szCs w:val="18"/>
          <w:u w:val="single"/>
        </w:rPr>
      </w:pPr>
    </w:p>
    <w:p w14:paraId="75C87A94" w14:textId="77777777" w:rsidR="009849DC" w:rsidRDefault="009849DC">
      <w:pPr>
        <w:rPr>
          <w:rFonts w:ascii="Arial" w:hAnsi="Arial" w:cs="Arial"/>
          <w:sz w:val="18"/>
          <w:szCs w:val="18"/>
          <w:u w:val="single"/>
        </w:rPr>
      </w:pPr>
    </w:p>
    <w:p w14:paraId="27136CDD" w14:textId="77777777" w:rsidR="009849DC" w:rsidRDefault="009849DC">
      <w:pPr>
        <w:rPr>
          <w:rFonts w:ascii="Arial" w:hAnsi="Arial" w:cs="Arial"/>
          <w:sz w:val="18"/>
          <w:szCs w:val="18"/>
          <w:u w:val="single"/>
        </w:rPr>
      </w:pPr>
    </w:p>
    <w:sectPr w:rsidR="00984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A014" w14:textId="77777777" w:rsidR="00CA4BF2" w:rsidRDefault="00CA4BF2">
      <w:r>
        <w:separator/>
      </w:r>
    </w:p>
  </w:endnote>
  <w:endnote w:type="continuationSeparator" w:id="0">
    <w:p w14:paraId="37AFD522" w14:textId="77777777" w:rsidR="00CA4BF2" w:rsidRDefault="00CA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0896" w14:textId="77777777" w:rsidR="00DC05B3" w:rsidRDefault="00DC05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79B4" w14:textId="77777777" w:rsidR="00BA092C" w:rsidRPr="00DC05B3" w:rsidRDefault="00BA092C">
    <w:pPr>
      <w:pStyle w:val="Pta"/>
      <w:rPr>
        <w:sz w:val="20"/>
        <w:szCs w:val="20"/>
      </w:rPr>
    </w:pPr>
    <w:r w:rsidRPr="00DC05B3">
      <w:rPr>
        <w:sz w:val="20"/>
        <w:szCs w:val="20"/>
      </w:rPr>
      <w:t xml:space="preserve">Formulár </w:t>
    </w:r>
    <w:proofErr w:type="spellStart"/>
    <w:r w:rsidRPr="00DC05B3">
      <w:rPr>
        <w:sz w:val="20"/>
        <w:szCs w:val="20"/>
      </w:rPr>
      <w:t>č.F</w:t>
    </w:r>
    <w:proofErr w:type="spellEnd"/>
    <w:r w:rsidRPr="00DC05B3">
      <w:rPr>
        <w:sz w:val="20"/>
        <w:szCs w:val="20"/>
      </w:rPr>
      <w:t>. – 218/0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E734" w14:textId="77777777" w:rsidR="00DC05B3" w:rsidRDefault="00DC05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A479" w14:textId="77777777" w:rsidR="00CA4BF2" w:rsidRDefault="00CA4BF2">
      <w:r>
        <w:separator/>
      </w:r>
    </w:p>
  </w:footnote>
  <w:footnote w:type="continuationSeparator" w:id="0">
    <w:p w14:paraId="00860914" w14:textId="77777777" w:rsidR="00CA4BF2" w:rsidRDefault="00CA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A11" w14:textId="77777777" w:rsidR="00DC05B3" w:rsidRDefault="00DC05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BBCF" w14:textId="77777777" w:rsidR="00BA092C" w:rsidRPr="00DC05B3" w:rsidRDefault="00BA092C" w:rsidP="00BA092C">
    <w:pPr>
      <w:pStyle w:val="Hlavika"/>
      <w:jc w:val="right"/>
      <w:rPr>
        <w:sz w:val="20"/>
        <w:szCs w:val="20"/>
      </w:rPr>
    </w:pPr>
    <w:r w:rsidRPr="00DC05B3">
      <w:rPr>
        <w:sz w:val="20"/>
        <w:szCs w:val="20"/>
      </w:rPr>
      <w:t>Príloha č. 2 k</w:t>
    </w:r>
    <w:r w:rsidR="00DC05B3" w:rsidRPr="00DC05B3">
      <w:rPr>
        <w:sz w:val="20"/>
        <w:szCs w:val="20"/>
      </w:rPr>
      <w:t xml:space="preserve"> IS</w:t>
    </w:r>
    <w:r w:rsidRPr="00DC05B3">
      <w:rPr>
        <w:sz w:val="20"/>
        <w:szCs w:val="20"/>
      </w:rPr>
      <w:t xml:space="preserve"> Stavebný poriadok</w:t>
    </w:r>
  </w:p>
  <w:p w14:paraId="3B7AB576" w14:textId="77777777" w:rsidR="00BA092C" w:rsidRPr="00DC05B3" w:rsidRDefault="00BA092C" w:rsidP="00BA092C">
    <w:pPr>
      <w:pStyle w:val="Hlavika"/>
      <w:jc w:val="right"/>
      <w:rPr>
        <w:sz w:val="20"/>
        <w:szCs w:val="20"/>
      </w:rPr>
    </w:pPr>
    <w:r w:rsidRPr="00DC05B3">
      <w:rPr>
        <w:sz w:val="20"/>
        <w:szCs w:val="20"/>
      </w:rPr>
      <w:t xml:space="preserve">Strana </w:t>
    </w:r>
    <w:r w:rsidRPr="00DC05B3">
      <w:rPr>
        <w:sz w:val="20"/>
        <w:szCs w:val="20"/>
      </w:rPr>
      <w:fldChar w:fldCharType="begin"/>
    </w:r>
    <w:r w:rsidRPr="00DC05B3">
      <w:rPr>
        <w:sz w:val="20"/>
        <w:szCs w:val="20"/>
      </w:rPr>
      <w:instrText xml:space="preserve"> PAGE </w:instrText>
    </w:r>
    <w:r w:rsidRPr="00DC05B3">
      <w:rPr>
        <w:sz w:val="20"/>
        <w:szCs w:val="20"/>
      </w:rPr>
      <w:fldChar w:fldCharType="separate"/>
    </w:r>
    <w:r w:rsidR="00803C91" w:rsidRPr="00DC05B3">
      <w:rPr>
        <w:noProof/>
        <w:sz w:val="20"/>
        <w:szCs w:val="20"/>
      </w:rPr>
      <w:t>4</w:t>
    </w:r>
    <w:r w:rsidRPr="00DC05B3">
      <w:rPr>
        <w:sz w:val="20"/>
        <w:szCs w:val="20"/>
      </w:rPr>
      <w:fldChar w:fldCharType="end"/>
    </w:r>
    <w:r w:rsidRPr="00DC05B3">
      <w:rPr>
        <w:sz w:val="20"/>
        <w:szCs w:val="20"/>
      </w:rPr>
      <w:t xml:space="preserve"> z </w:t>
    </w:r>
    <w:r w:rsidRPr="00DC05B3">
      <w:rPr>
        <w:sz w:val="20"/>
        <w:szCs w:val="20"/>
      </w:rPr>
      <w:fldChar w:fldCharType="begin"/>
    </w:r>
    <w:r w:rsidRPr="00DC05B3">
      <w:rPr>
        <w:sz w:val="20"/>
        <w:szCs w:val="20"/>
      </w:rPr>
      <w:instrText xml:space="preserve"> NUMPAGES </w:instrText>
    </w:r>
    <w:r w:rsidRPr="00DC05B3">
      <w:rPr>
        <w:sz w:val="20"/>
        <w:szCs w:val="20"/>
      </w:rPr>
      <w:fldChar w:fldCharType="separate"/>
    </w:r>
    <w:r w:rsidR="00803C91" w:rsidRPr="00DC05B3">
      <w:rPr>
        <w:noProof/>
        <w:sz w:val="20"/>
        <w:szCs w:val="20"/>
      </w:rPr>
      <w:t>4</w:t>
    </w:r>
    <w:r w:rsidRPr="00DC05B3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703B" w14:textId="77777777" w:rsidR="00DC05B3" w:rsidRDefault="00DC05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16F8"/>
    <w:multiLevelType w:val="hybridMultilevel"/>
    <w:tmpl w:val="0DBC353E"/>
    <w:lvl w:ilvl="0" w:tplc="A0429C20">
      <w:start w:val="974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4266"/>
    <w:multiLevelType w:val="hybridMultilevel"/>
    <w:tmpl w:val="FD5676C6"/>
    <w:lvl w:ilvl="0" w:tplc="85A20C9C">
      <w:start w:val="974"/>
      <w:numFmt w:val="decimal"/>
      <w:lvlText w:val="%1"/>
      <w:lvlJc w:val="left"/>
      <w:pPr>
        <w:tabs>
          <w:tab w:val="num" w:pos="765"/>
        </w:tabs>
        <w:ind w:left="76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63CC7"/>
    <w:multiLevelType w:val="hybridMultilevel"/>
    <w:tmpl w:val="2DA8CD66"/>
    <w:lvl w:ilvl="0" w:tplc="96BE6A8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B2E30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0196801">
    <w:abstractNumId w:val="3"/>
  </w:num>
  <w:num w:numId="2" w16cid:durableId="388303739">
    <w:abstractNumId w:val="1"/>
  </w:num>
  <w:num w:numId="3" w16cid:durableId="72287047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8177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 w16cid:durableId="184439413">
    <w:abstractNumId w:val="2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6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1"/>
    <w:rsid w:val="00076F10"/>
    <w:rsid w:val="00115ADB"/>
    <w:rsid w:val="001B4C7D"/>
    <w:rsid w:val="001B5849"/>
    <w:rsid w:val="001C1956"/>
    <w:rsid w:val="001C6712"/>
    <w:rsid w:val="00230474"/>
    <w:rsid w:val="00295957"/>
    <w:rsid w:val="002C7172"/>
    <w:rsid w:val="00347C0A"/>
    <w:rsid w:val="00367DB6"/>
    <w:rsid w:val="003F031B"/>
    <w:rsid w:val="003F58B5"/>
    <w:rsid w:val="00476068"/>
    <w:rsid w:val="004E67BA"/>
    <w:rsid w:val="00584B80"/>
    <w:rsid w:val="005A6705"/>
    <w:rsid w:val="00652BC8"/>
    <w:rsid w:val="0065587C"/>
    <w:rsid w:val="00681A78"/>
    <w:rsid w:val="00692AB1"/>
    <w:rsid w:val="006D72DB"/>
    <w:rsid w:val="006F2390"/>
    <w:rsid w:val="00780E73"/>
    <w:rsid w:val="007B2A76"/>
    <w:rsid w:val="00803C91"/>
    <w:rsid w:val="00817CAD"/>
    <w:rsid w:val="00881CF8"/>
    <w:rsid w:val="009849DC"/>
    <w:rsid w:val="009D12F5"/>
    <w:rsid w:val="00A2745C"/>
    <w:rsid w:val="00AC3A4B"/>
    <w:rsid w:val="00B07C3F"/>
    <w:rsid w:val="00BA092C"/>
    <w:rsid w:val="00BF36ED"/>
    <w:rsid w:val="00BF3F33"/>
    <w:rsid w:val="00C608A5"/>
    <w:rsid w:val="00CA4BF2"/>
    <w:rsid w:val="00D51563"/>
    <w:rsid w:val="00DB7401"/>
    <w:rsid w:val="00DC05B3"/>
    <w:rsid w:val="00E16A67"/>
    <w:rsid w:val="00F043B9"/>
    <w:rsid w:val="00F7597E"/>
    <w:rsid w:val="00F76439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EAFA90"/>
  <w15:chartTrackingRefBased/>
  <w15:docId w15:val="{A3DA20CB-328A-4BDA-8CAB-67195A3E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1C1956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681A78"/>
    <w:pPr>
      <w:ind w:left="283" w:hanging="283"/>
    </w:pPr>
  </w:style>
  <w:style w:type="paragraph" w:styleId="Hlavika">
    <w:name w:val="header"/>
    <w:basedOn w:val="Normlny"/>
    <w:rsid w:val="00BA092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A09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2</cp:revision>
  <cp:lastPrinted>2010-02-03T08:40:00Z</cp:lastPrinted>
  <dcterms:created xsi:type="dcterms:W3CDTF">2024-11-15T08:05:00Z</dcterms:created>
  <dcterms:modified xsi:type="dcterms:W3CDTF">2024-11-15T08:05:00Z</dcterms:modified>
</cp:coreProperties>
</file>